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93FC0" w14:textId="4E3F7374" w:rsidR="00217989" w:rsidRPr="00F3683E" w:rsidRDefault="00217989" w:rsidP="00217989">
      <w:pPr>
        <w:spacing w:after="10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</w:t>
      </w:r>
      <w:r w:rsidR="000B6A48" w:rsidRPr="00F3683E">
        <w:rPr>
          <w:rFonts w:ascii="Arial" w:hAnsi="Arial" w:cs="Arial"/>
          <w:sz w:val="16"/>
          <w:szCs w:val="16"/>
        </w:rPr>
        <w:t xml:space="preserve"> 2023</w:t>
      </w:r>
      <w:r>
        <w:rPr>
          <w:rFonts w:ascii="Arial" w:hAnsi="Arial" w:cs="Arial"/>
          <w:sz w:val="16"/>
          <w:szCs w:val="16"/>
        </w:rPr>
        <w:t>1106</w:t>
      </w:r>
    </w:p>
    <w:p w14:paraId="1CC7F105" w14:textId="77777777" w:rsidR="008164FF" w:rsidRDefault="008164FF" w:rsidP="008E088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E625695" w14:textId="60E06D24" w:rsidR="008F2958" w:rsidRPr="00F3683E" w:rsidRDefault="008F2958" w:rsidP="008E088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3683E">
        <w:rPr>
          <w:rFonts w:ascii="Arial" w:hAnsi="Arial" w:cs="Arial"/>
          <w:b/>
          <w:bCs/>
          <w:sz w:val="22"/>
          <w:szCs w:val="22"/>
        </w:rPr>
        <w:t xml:space="preserve">Cergy </w:t>
      </w:r>
    </w:p>
    <w:p w14:paraId="4DA08C7C" w14:textId="0883F05E" w:rsidR="008F2958" w:rsidRPr="00F3683E" w:rsidRDefault="00BA4FBB" w:rsidP="008E088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Pilotage stratégique et opérationnel des</w:t>
      </w:r>
      <w:r w:rsidR="008E088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b</w:t>
      </w:r>
      <w:r w:rsidR="008E088E">
        <w:rPr>
          <w:rFonts w:ascii="Arial" w:hAnsi="Arial" w:cs="Arial"/>
          <w:b/>
          <w:bCs/>
          <w:sz w:val="22"/>
          <w:szCs w:val="22"/>
        </w:rPr>
        <w:t>âtiments</w:t>
      </w:r>
    </w:p>
    <w:p w14:paraId="233A62B7" w14:textId="77777777" w:rsidR="008F2958" w:rsidRPr="00F3683E" w:rsidRDefault="008F2958" w:rsidP="00C0421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3683E">
        <w:rPr>
          <w:rFonts w:ascii="Arial" w:hAnsi="Arial" w:cs="Arial"/>
          <w:b/>
          <w:bCs/>
          <w:sz w:val="22"/>
          <w:szCs w:val="22"/>
        </w:rPr>
        <w:t>Synthèse</w:t>
      </w:r>
      <w:r w:rsidR="00C0421A">
        <w:rPr>
          <w:rFonts w:ascii="Arial" w:hAnsi="Arial" w:cs="Arial"/>
          <w:b/>
          <w:bCs/>
          <w:sz w:val="22"/>
          <w:szCs w:val="22"/>
        </w:rPr>
        <w:t xml:space="preserve"> </w:t>
      </w:r>
      <w:r w:rsidR="00C0421A" w:rsidRPr="00F3683E">
        <w:rPr>
          <w:rFonts w:ascii="Arial" w:hAnsi="Arial" w:cs="Arial"/>
          <w:b/>
          <w:bCs/>
          <w:sz w:val="22"/>
          <w:szCs w:val="22"/>
        </w:rPr>
        <w:t>kWh-Euros-TCO2e</w:t>
      </w:r>
    </w:p>
    <w:p w14:paraId="6410502B" w14:textId="77777777" w:rsidR="008164FF" w:rsidRDefault="008164FF" w:rsidP="00F3683E">
      <w:pPr>
        <w:spacing w:after="100"/>
        <w:jc w:val="center"/>
        <w:rPr>
          <w:rFonts w:ascii="Arial" w:hAnsi="Arial" w:cs="Arial"/>
          <w:b/>
          <w:bCs/>
        </w:rPr>
      </w:pPr>
    </w:p>
    <w:p w14:paraId="51B77956" w14:textId="2B6D9054" w:rsidR="008F2958" w:rsidRPr="0071028A" w:rsidRDefault="008F2958" w:rsidP="008E088E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226124">
        <w:rPr>
          <w:rFonts w:ascii="Times New Roman" w:hAnsi="Times New Roman" w:cs="Times New Roman"/>
          <w:i/>
          <w:iCs/>
          <w:sz w:val="18"/>
          <w:szCs w:val="18"/>
        </w:rPr>
        <w:t xml:space="preserve">La présente proposition répond à la demande </w:t>
      </w:r>
      <w:r w:rsidRPr="0071028A">
        <w:rPr>
          <w:rFonts w:ascii="Times New Roman" w:hAnsi="Times New Roman" w:cs="Times New Roman"/>
          <w:i/>
          <w:iCs/>
          <w:sz w:val="18"/>
          <w:szCs w:val="18"/>
        </w:rPr>
        <w:t xml:space="preserve">de </w:t>
      </w:r>
      <w:r w:rsidR="0071028A" w:rsidRPr="0071028A">
        <w:rPr>
          <w:rFonts w:ascii="Times New Roman" w:hAnsi="Times New Roman" w:cs="Times New Roman"/>
          <w:i/>
          <w:iCs/>
          <w:sz w:val="18"/>
          <w:szCs w:val="18"/>
        </w:rPr>
        <w:t>l’</w:t>
      </w:r>
      <w:r w:rsidR="0071028A" w:rsidRPr="0071028A">
        <w:rPr>
          <w:rFonts w:ascii="Times New Roman" w:eastAsia="Times New Roman" w:hAnsi="Times New Roman" w:cs="Times New Roman"/>
          <w:i/>
          <w:iCs/>
          <w:sz w:val="18"/>
          <w:szCs w:val="18"/>
          <w:lang w:eastAsia="fr-FR"/>
        </w:rPr>
        <w:t>adjoint au maire délégué à la transition écologique et énergétique et la directrice de projet transition</w:t>
      </w:r>
      <w:r w:rsidR="006C334D">
        <w:rPr>
          <w:rFonts w:ascii="Times New Roman" w:eastAsia="Times New Roman" w:hAnsi="Times New Roman" w:cs="Times New Roman"/>
          <w:i/>
          <w:iCs/>
          <w:sz w:val="18"/>
          <w:szCs w:val="18"/>
          <w:lang w:eastAsia="fr-FR"/>
        </w:rPr>
        <w:t xml:space="preserve"> de Cergy</w:t>
      </w:r>
      <w:r w:rsidR="0071028A" w:rsidRPr="0071028A">
        <w:rPr>
          <w:rFonts w:ascii="Times New Roman" w:eastAsia="Times New Roman" w:hAnsi="Times New Roman" w:cs="Times New Roman"/>
          <w:i/>
          <w:iCs/>
          <w:sz w:val="18"/>
          <w:szCs w:val="18"/>
          <w:lang w:eastAsia="fr-FR"/>
        </w:rPr>
        <w:t>.</w:t>
      </w:r>
    </w:p>
    <w:p w14:paraId="28B84E5D" w14:textId="23C68FAE" w:rsidR="00F3683E" w:rsidRPr="00226124" w:rsidRDefault="0071028A" w:rsidP="00BA4FBB">
      <w:pPr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fr-FR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fr-FR"/>
        </w:rPr>
        <w:t>Cette</w:t>
      </w:r>
      <w:r w:rsidR="008F2958" w:rsidRPr="00226124">
        <w:rPr>
          <w:rFonts w:ascii="Times New Roman" w:eastAsia="Times New Roman" w:hAnsi="Times New Roman" w:cs="Times New Roman"/>
          <w:i/>
          <w:iCs/>
          <w:sz w:val="18"/>
          <w:szCs w:val="18"/>
          <w:lang w:eastAsia="fr-FR"/>
        </w:rPr>
        <w:t xml:space="preserve"> note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fr-FR"/>
        </w:rPr>
        <w:t>synthétise</w:t>
      </w:r>
      <w:r w:rsidR="008F2958" w:rsidRPr="00226124">
        <w:rPr>
          <w:rFonts w:ascii="Times New Roman" w:eastAsia="Times New Roman" w:hAnsi="Times New Roman" w:cs="Times New Roman"/>
          <w:i/>
          <w:iCs/>
          <w:sz w:val="18"/>
          <w:szCs w:val="18"/>
          <w:lang w:eastAsia="fr-FR"/>
        </w:rPr>
        <w:t xml:space="preserve"> l’analyse du président d’Agirlocal</w:t>
      </w:r>
      <w:r w:rsidR="008164FF" w:rsidRPr="00226124">
        <w:rPr>
          <w:rFonts w:ascii="Times New Roman" w:eastAsia="Times New Roman" w:hAnsi="Times New Roman" w:cs="Times New Roman"/>
          <w:i/>
          <w:iCs/>
          <w:sz w:val="18"/>
          <w:szCs w:val="18"/>
          <w:lang w:eastAsia="fr-FR"/>
        </w:rPr>
        <w:t>,</w:t>
      </w:r>
      <w:r w:rsidR="008F2958" w:rsidRPr="00226124">
        <w:rPr>
          <w:rFonts w:ascii="Times New Roman" w:eastAsia="Times New Roman" w:hAnsi="Times New Roman" w:cs="Times New Roman"/>
          <w:i/>
          <w:iCs/>
          <w:sz w:val="18"/>
          <w:szCs w:val="18"/>
          <w:lang w:eastAsia="fr-FR"/>
        </w:rPr>
        <w:t xml:space="preserve"> des éléments de stratégie globale </w:t>
      </w:r>
      <w:r w:rsidR="008164FF" w:rsidRPr="00226124">
        <w:rPr>
          <w:rFonts w:ascii="Times New Roman" w:eastAsia="Times New Roman" w:hAnsi="Times New Roman" w:cs="Times New Roman"/>
          <w:i/>
          <w:iCs/>
          <w:sz w:val="18"/>
          <w:szCs w:val="18"/>
          <w:lang w:eastAsia="fr-FR"/>
        </w:rPr>
        <w:t xml:space="preserve">et des outils </w:t>
      </w:r>
      <w:r w:rsidR="008F2958" w:rsidRPr="00226124">
        <w:rPr>
          <w:rFonts w:ascii="Times New Roman" w:eastAsia="Times New Roman" w:hAnsi="Times New Roman" w:cs="Times New Roman"/>
          <w:i/>
          <w:iCs/>
          <w:sz w:val="18"/>
          <w:szCs w:val="18"/>
          <w:lang w:eastAsia="fr-FR"/>
        </w:rPr>
        <w:t>dans les 3 dimensions kWh-euros-TCO2e.</w:t>
      </w:r>
      <w:r w:rsidR="00BA4FBB" w:rsidRPr="00226124">
        <w:rPr>
          <w:rFonts w:ascii="Times New Roman" w:eastAsia="Times New Roman" w:hAnsi="Times New Roman" w:cs="Times New Roman"/>
          <w:i/>
          <w:iCs/>
          <w:sz w:val="18"/>
          <w:szCs w:val="18"/>
          <w:lang w:eastAsia="fr-FR"/>
        </w:rPr>
        <w:t xml:space="preserve"> Les tableurs proposés esquissent un cahier des charges fonctionnel de la base de données à créer. </w:t>
      </w:r>
    </w:p>
    <w:p w14:paraId="7FA74EB2" w14:textId="77777777" w:rsidR="00BA4FBB" w:rsidRPr="00226124" w:rsidRDefault="00BA4FBB" w:rsidP="00BA4FBB">
      <w:pPr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fr-FR"/>
        </w:rPr>
      </w:pPr>
    </w:p>
    <w:p w14:paraId="5233933A" w14:textId="32B281DC" w:rsidR="00A164DC" w:rsidRPr="00226124" w:rsidRDefault="00A164DC" w:rsidP="00A164DC">
      <w:pPr>
        <w:pStyle w:val="Paragraphedeliste"/>
        <w:numPr>
          <w:ilvl w:val="0"/>
          <w:numId w:val="3"/>
        </w:numPr>
        <w:spacing w:after="10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  <w:r w:rsidRPr="0022612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Le coeur de cible </w:t>
      </w:r>
      <w:r w:rsidR="009F1C34" w:rsidRPr="0022612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et les données de base</w:t>
      </w:r>
    </w:p>
    <w:p w14:paraId="41A31968" w14:textId="3C382D6D" w:rsidR="00F3683E" w:rsidRPr="00226124" w:rsidRDefault="00BF4F81" w:rsidP="00A164DC">
      <w:pPr>
        <w:spacing w:after="100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Cette analyse considère tout bâtiment comme un pôle générateur de kWh-euros-TCO2e mais aussi </w:t>
      </w:r>
      <w:r w:rsidR="008E088E"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de 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>déplacements de personnes et de marchandises</w:t>
      </w:r>
      <w:r w:rsidR="00DA0C28"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>,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dans une approche systémique.</w:t>
      </w:r>
    </w:p>
    <w:p w14:paraId="29127988" w14:textId="77777777" w:rsidR="007971A9" w:rsidRPr="00226124" w:rsidRDefault="007971A9" w:rsidP="00F3683E">
      <w:pPr>
        <w:spacing w:after="100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La mise en cohérence SDIE (Bâtiments)-Bilan carbone (périmètre </w:t>
      </w:r>
      <w:r w:rsidR="008E088E"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des 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>biens et services communaux) a permis une première approche</w:t>
      </w:r>
      <w:r w:rsidR="008D35DC"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>, plus restreinte,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des enjeux bâtiments </w:t>
      </w:r>
      <w:r w:rsidR="00BF4F81"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proprement dits 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dans les 3 dimensions kWh-euros-TCO2e. </w:t>
      </w:r>
    </w:p>
    <w:p w14:paraId="44CD2C93" w14:textId="77777777" w:rsidR="00BF4F81" w:rsidRPr="00226124" w:rsidRDefault="007971A9" w:rsidP="00F3683E">
      <w:pPr>
        <w:spacing w:after="100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Bien que des données restent à préciser, compléter et des outils complémentaires construits, des tris par gisement décroissant kWH-euros-TCO2e ont pu être faits : </w:t>
      </w:r>
      <w:r w:rsidR="007918B0"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>les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résultats </w:t>
      </w:r>
      <w:r w:rsidR="007918B0"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sont 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>très proches</w:t>
      </w:r>
      <w:r w:rsidR="00BF4F81"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 : 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37 bâtiments pèsent 72-73% des consommations </w:t>
      </w:r>
      <w:proofErr w:type="spellStart"/>
      <w:r w:rsidR="00C0421A"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>kWH</w:t>
      </w:r>
      <w:proofErr w:type="spellEnd"/>
      <w:r w:rsidR="00C0421A"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>,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des coûts et des émissions de</w:t>
      </w:r>
      <w:r w:rsidR="00C0421A"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>s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</w:t>
      </w:r>
      <w:r w:rsidR="00C0421A"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TCO2e </w:t>
      </w:r>
      <w:r w:rsidR="000B6A48"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>des énergies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. </w:t>
      </w:r>
    </w:p>
    <w:p w14:paraId="0E33D8E6" w14:textId="5BE073D4" w:rsidR="007971A9" w:rsidRPr="00226124" w:rsidRDefault="007971A9" w:rsidP="00F3683E">
      <w:pPr>
        <w:spacing w:after="100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Ces </w:t>
      </w:r>
      <w:r w:rsidRPr="0022612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37 bâtiments sont le cœur de cible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. Voir tableur </w:t>
      </w:r>
      <w:r w:rsidRPr="0022612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fr-FR"/>
        </w:rPr>
        <w:t>20230607 SDIE-BC 3</w:t>
      </w:r>
      <w:r w:rsidR="002C16FF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fr-FR"/>
        </w:rPr>
        <w:t>7</w:t>
      </w:r>
      <w:r w:rsidRPr="0022612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fr-FR"/>
        </w:rPr>
        <w:t xml:space="preserve"> kwh-euros-TCO2e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>.</w:t>
      </w:r>
      <w:r w:rsidR="00A164DC"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L’hôtel de ville y tient la première place, avec des consommations de l’ordre de 4 groupes scolaires les plus consommateurs.</w:t>
      </w:r>
      <w:r w:rsidR="004E681E" w:rsidRPr="004E681E">
        <w:t xml:space="preserve"> </w:t>
      </w:r>
    </w:p>
    <w:p w14:paraId="0779242E" w14:textId="77777777" w:rsidR="00A164DC" w:rsidRPr="00226124" w:rsidRDefault="00BF4F81" w:rsidP="00F3683E">
      <w:pPr>
        <w:spacing w:after="100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La mesure en </w:t>
      </w:r>
      <w:r w:rsidRPr="0022612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coût global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des investissements à venir est nécessaire : </w:t>
      </w:r>
      <w:r w:rsidRPr="0022612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fr-FR"/>
        </w:rPr>
        <w:t>investissement initial plus investissements ajoutés au fil de l’eau plus coûts de fonctionnement sur la durée de vie estimée, en euros constants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>. Elle devrait permettre des arbitrages plus éclairés, en particulier en mode grosses réparations-investissement/</w:t>
      </w:r>
      <w:r w:rsidR="00294A06"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>coûts de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fonctionnement</w:t>
      </w:r>
      <w:r w:rsidR="00294A06"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>, kWh et émissions carbone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. </w:t>
      </w:r>
    </w:p>
    <w:p w14:paraId="12320AE6" w14:textId="06563DE0" w:rsidR="00F3683E" w:rsidRPr="00226124" w:rsidRDefault="00BF4F81" w:rsidP="00F3683E">
      <w:pPr>
        <w:spacing w:after="100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D’où </w:t>
      </w:r>
      <w:r w:rsidRPr="0022612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un tableur par bâtiment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permettant de gérer les données spécifiques de chaque bâtiment : </w:t>
      </w:r>
      <w:r w:rsidRPr="0022612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fr-FR"/>
        </w:rPr>
        <w:t>20230508</w:t>
      </w:r>
      <w:r w:rsidR="00DA0C28" w:rsidRPr="0022612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fr-FR"/>
        </w:rPr>
        <w:t xml:space="preserve"> </w:t>
      </w:r>
      <w:proofErr w:type="gramStart"/>
      <w:r w:rsidRPr="0022612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fr-FR"/>
        </w:rPr>
        <w:t>tableur</w:t>
      </w:r>
      <w:proofErr w:type="gramEnd"/>
      <w:r w:rsidR="00DA0C28" w:rsidRPr="0022612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fr-FR"/>
        </w:rPr>
        <w:t xml:space="preserve"> </w:t>
      </w:r>
      <w:r w:rsidRPr="0022612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fr-FR"/>
        </w:rPr>
        <w:t>type compta analytique par</w:t>
      </w:r>
      <w:r w:rsidR="00DA0C28" w:rsidRPr="0022612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fr-FR"/>
        </w:rPr>
        <w:t xml:space="preserve"> </w:t>
      </w:r>
      <w:proofErr w:type="spellStart"/>
      <w:r w:rsidRPr="0022612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fr-FR"/>
        </w:rPr>
        <w:t>bâtiment</w:t>
      </w:r>
      <w:proofErr w:type="spellEnd"/>
      <w:r w:rsidR="008E088E" w:rsidRPr="00226124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>.</w:t>
      </w:r>
      <w:r w:rsidR="00A164DC"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</w:t>
      </w:r>
      <w:r w:rsidR="00B02962"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>C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>ette approche par bâtiment</w:t>
      </w:r>
      <w:r w:rsidR="00F3683E"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>, nécessaire,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mérite d’être élargie à une approche </w:t>
      </w:r>
      <w:r w:rsidRPr="0022612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fr-FR"/>
        </w:rPr>
        <w:t>par type de travaux :</w:t>
      </w:r>
      <w:r w:rsidR="00F3683E" w:rsidRPr="0022612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fr-FR"/>
        </w:rPr>
        <w:t xml:space="preserve"> a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insi, traiter toutes les toitures terrasses non isolées </w:t>
      </w:r>
      <w:r w:rsidR="00F3683E"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>des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bâtiment</w:t>
      </w:r>
      <w:r w:rsidR="008E088E"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>s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a été évalué</w:t>
      </w:r>
      <w:r w:rsidR="000B6A48"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. </w:t>
      </w:r>
    </w:p>
    <w:p w14:paraId="2CDC7F0F" w14:textId="4A86C1C1" w:rsidR="009F1C34" w:rsidRPr="00226124" w:rsidRDefault="00226124" w:rsidP="009F1C34">
      <w:pPr>
        <w:pStyle w:val="Paragraphedeliste"/>
        <w:numPr>
          <w:ilvl w:val="0"/>
          <w:numId w:val="3"/>
        </w:numPr>
        <w:spacing w:after="100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fr-FR"/>
        </w:rPr>
      </w:pPr>
      <w:r w:rsidRPr="0022612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Scénarios et</w:t>
      </w:r>
      <w:r w:rsidR="009F1C34" w:rsidRPr="0022612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outils du pilotage stratégique et opérationnel</w:t>
      </w:r>
    </w:p>
    <w:p w14:paraId="33A33A7E" w14:textId="77777777" w:rsidR="00483A06" w:rsidRPr="00483A06" w:rsidRDefault="007C71BC" w:rsidP="00483A06">
      <w:pPr>
        <w:spacing w:after="10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483A06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La proposition terrasse, complétée successivement d’un objectif 85kWh/m2 sur les bâtiments sélectionnés, puis de l’ajout des priorisés manquants, puis des bâtiments à changement de chaudière impératif ont été évaluées. Voir </w:t>
      </w:r>
      <w:r w:rsidR="00483A06" w:rsidRPr="00483A0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  <w:t xml:space="preserve">20230724 </w:t>
      </w:r>
      <w:proofErr w:type="spellStart"/>
      <w:r w:rsidR="00483A06" w:rsidRPr="00483A0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  <w:t>scénario</w:t>
      </w:r>
      <w:proofErr w:type="spellEnd"/>
      <w:r w:rsidR="00483A06" w:rsidRPr="00483A0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  <w:t xml:space="preserve"> </w:t>
      </w:r>
      <w:proofErr w:type="spellStart"/>
      <w:r w:rsidR="00483A06" w:rsidRPr="00483A0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  <w:t>bâtiments</w:t>
      </w:r>
      <w:proofErr w:type="spellEnd"/>
      <w:r w:rsidR="00483A06" w:rsidRPr="00483A0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  <w:t xml:space="preserve"> prioritaires-terrasses</w:t>
      </w:r>
    </w:p>
    <w:p w14:paraId="5E80A805" w14:textId="1807D123" w:rsidR="00912329" w:rsidRPr="00912329" w:rsidRDefault="00912329" w:rsidP="009F1C34">
      <w:pPr>
        <w:spacing w:after="100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Cette </w:t>
      </w:r>
      <w:r>
        <w:rPr>
          <w:rFonts w:ascii="Times New Roman" w:eastAsia="Times New Roman" w:hAnsi="Times New Roman" w:cs="Times New Roman"/>
          <w:sz w:val="18"/>
          <w:szCs w:val="18"/>
          <w:lang w:eastAsia="fr-FR"/>
        </w:rPr>
        <w:t>évaluation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pointe l’intérêt de </w:t>
      </w:r>
      <w:r w:rsidRPr="0022612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stocker du carbone plutôt qu’en émettre lors des travaux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. Elle donne une indication financière et d’efficacité forte :  </w:t>
      </w:r>
      <w:r w:rsidRPr="0022612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fr-FR"/>
        </w:rPr>
        <w:t xml:space="preserve">10,2 (isolation) plus 9,2 (photovoltaïque) millions d'investissements permettent d'économiser 1,9 millions/an hors augmentation du prix des énergies, avec un Temps de Retour sur Investissement (TRI) de 10,2 ans ; 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>et ce sur les seules toitures terrasses, indépendamment de l'isolation des autres bâtiments et des productions photovoltaïques des toitures pentues. Le solde des émissions carbone des travaux (émis moins stockés) a un TRI carbone inférieur à 2 ans.</w:t>
      </w:r>
    </w:p>
    <w:p w14:paraId="38315828" w14:textId="33D39D6B" w:rsidR="008164FF" w:rsidRPr="00226124" w:rsidRDefault="000B244B" w:rsidP="000B244B">
      <w:pPr>
        <w:spacing w:after="100"/>
        <w:jc w:val="both"/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fr-FR"/>
        </w:rPr>
      </w:pPr>
      <w:r w:rsidRPr="00226124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fr-FR"/>
        </w:rPr>
        <w:t xml:space="preserve">Pour assurer un </w:t>
      </w:r>
      <w:r w:rsidRPr="0022612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18"/>
          <w:szCs w:val="18"/>
          <w:lang w:eastAsia="fr-FR"/>
        </w:rPr>
        <w:t>pilotage stratégique et opérationnel</w:t>
      </w:r>
      <w:r w:rsidRPr="00226124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fr-FR"/>
        </w:rPr>
        <w:t xml:space="preserve"> des actions ainsi qu’un suivi des retours sur investissement de cette démarche transition, un tableur est proposé. Voir </w:t>
      </w:r>
      <w:r w:rsidRPr="00226124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fr-FR"/>
        </w:rPr>
        <w:t xml:space="preserve">20230508 V3 tableur </w:t>
      </w:r>
      <w:proofErr w:type="spellStart"/>
      <w:r w:rsidRPr="00226124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fr-FR"/>
        </w:rPr>
        <w:t>schéma</w:t>
      </w:r>
      <w:proofErr w:type="spellEnd"/>
      <w:r w:rsidRPr="00226124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fr-FR"/>
        </w:rPr>
        <w:t xml:space="preserve"> de pilotage des actions.</w:t>
      </w:r>
      <w:r w:rsidRPr="00226124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fr-FR"/>
        </w:rPr>
        <w:t xml:space="preserve"> </w:t>
      </w:r>
      <w:r w:rsidRPr="00226124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fr-FR"/>
        </w:rPr>
        <w:t xml:space="preserve">Pour le nourrir, </w:t>
      </w:r>
      <w:r w:rsidR="00A63C97" w:rsidRPr="00226124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fr-FR"/>
        </w:rPr>
        <w:t>le</w:t>
      </w:r>
      <w:r w:rsidRPr="00226124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fr-FR"/>
        </w:rPr>
        <w:t xml:space="preserve"> tableur cadre de comptabilité analytique par bâtiment et groupe de bâtiments </w:t>
      </w:r>
      <w:r w:rsidR="00A63C97" w:rsidRPr="00226124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fr-FR"/>
        </w:rPr>
        <w:t>sera utilisé</w:t>
      </w:r>
      <w:r w:rsidRPr="00226124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fr-FR"/>
        </w:rPr>
        <w:t xml:space="preserve"> </w:t>
      </w:r>
      <w:r w:rsidR="00A63C97" w:rsidRPr="00226124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fr-FR"/>
        </w:rPr>
        <w:t>(</w:t>
      </w:r>
      <w:r w:rsidRPr="00226124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fr-FR"/>
        </w:rPr>
        <w:t xml:space="preserve">20230508 </w:t>
      </w:r>
      <w:proofErr w:type="gramStart"/>
      <w:r w:rsidRPr="00226124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fr-FR"/>
        </w:rPr>
        <w:t>tableur</w:t>
      </w:r>
      <w:proofErr w:type="gramEnd"/>
      <w:r w:rsidRPr="00226124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fr-FR"/>
        </w:rPr>
        <w:t xml:space="preserve"> type compta analytique par </w:t>
      </w:r>
      <w:proofErr w:type="spellStart"/>
      <w:r w:rsidRPr="00226124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fr-FR"/>
        </w:rPr>
        <w:t>bâtiment</w:t>
      </w:r>
      <w:proofErr w:type="spellEnd"/>
      <w:r w:rsidR="00A63C97" w:rsidRPr="00226124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fr-FR"/>
        </w:rPr>
        <w:t>)</w:t>
      </w:r>
      <w:r w:rsidRPr="00226124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fr-FR"/>
        </w:rPr>
        <w:t xml:space="preserve">. </w:t>
      </w:r>
    </w:p>
    <w:p w14:paraId="670A5616" w14:textId="2F1B57D9" w:rsidR="000B244B" w:rsidRPr="00226124" w:rsidRDefault="000B244B" w:rsidP="00F3683E">
      <w:pPr>
        <w:spacing w:after="100"/>
        <w:jc w:val="both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fr-FR"/>
        </w:rPr>
      </w:pPr>
      <w:r w:rsidRPr="00226124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fr-FR"/>
        </w:rPr>
        <w:t>Les économies dégagées</w:t>
      </w:r>
      <w:r w:rsidR="008164FF" w:rsidRPr="00226124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fr-FR"/>
        </w:rPr>
        <w:t>,</w:t>
      </w:r>
      <w:r w:rsidRPr="00226124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fr-FR"/>
        </w:rPr>
        <w:t xml:space="preserve"> </w:t>
      </w:r>
      <w:r w:rsidR="008164FF" w:rsidRPr="00226124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fr-FR"/>
        </w:rPr>
        <w:t xml:space="preserve">ainsi identifiées, </w:t>
      </w:r>
      <w:r w:rsidRPr="00226124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fr-FR"/>
        </w:rPr>
        <w:t>pourront être réinvesties dans des investissements.</w:t>
      </w:r>
    </w:p>
    <w:p w14:paraId="3F1890B8" w14:textId="77777777" w:rsidR="00DD42AE" w:rsidRPr="00226124" w:rsidRDefault="00294A06" w:rsidP="00F3683E">
      <w:pPr>
        <w:spacing w:after="100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La coopération avec d’autres communes est susceptible de générer d’autres </w:t>
      </w:r>
      <w:r w:rsidRPr="0022612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économies d’échelle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mais aussi de </w:t>
      </w:r>
      <w:r w:rsidRPr="0022612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générer des emplois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> : un plan chanvre CACP-PNR Vexin comme il en existe un (de fait) en Seine et Marne, opérationnel depuis une quinzaine d’années, aboutissant à des productions croissantes et diversifiées ; et ce avec un tissu d’entreprises artisanales qui s’y sont mises.</w:t>
      </w:r>
    </w:p>
    <w:p w14:paraId="2C74CA8C" w14:textId="77777777" w:rsidR="00DD42AE" w:rsidRPr="00226124" w:rsidRDefault="00294A06" w:rsidP="00F3683E">
      <w:pPr>
        <w:spacing w:after="100"/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>L’</w:t>
      </w:r>
      <w:r w:rsidRPr="0022612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effet de levier sur le territoire 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mérite </w:t>
      </w:r>
      <w:r w:rsidR="008D35DC"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aussi 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>d’être organisé.</w:t>
      </w:r>
      <w:r w:rsidR="00F3683E"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>Les</w:t>
      </w:r>
      <w:r w:rsidR="008E088E"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>prestataires présents sur le territoire pour répondre aux investissements SDIE-bilan carbone peuvent être mis en exergue pour les besoins des entreprises d’une part et des particuliers de l’autre.</w:t>
      </w:r>
      <w:r w:rsidR="00372EC3"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</w:t>
      </w:r>
      <w:r w:rsidRPr="00912329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A minima, la reproduction de la coopérative carbone de La Rochelle y répond partiellement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et apparaît le plus efficace. Agirlocal œuvre en ce sens. </w:t>
      </w:r>
    </w:p>
    <w:p w14:paraId="3B173FFA" w14:textId="6954116B" w:rsidR="00B02962" w:rsidRDefault="00294A06" w:rsidP="00F3683E">
      <w:pPr>
        <w:spacing w:after="10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fr-FR"/>
        </w:rPr>
      </w:pPr>
      <w:r w:rsidRPr="00226124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L’appel à des solutions recueillies, évaluées et mises en vitrine par Agirlocal fait gagner du temps et de l’argent. </w:t>
      </w:r>
      <w:proofErr w:type="spellStart"/>
      <w:r w:rsidRPr="0022612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fr-FR"/>
        </w:rPr>
        <w:t>Energie</w:t>
      </w:r>
      <w:proofErr w:type="spellEnd"/>
      <w:r w:rsidRPr="0022612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fr-FR"/>
        </w:rPr>
        <w:t xml:space="preserve"> Sprong par exemple</w:t>
      </w:r>
      <w:r w:rsidR="000F2B9F" w:rsidRPr="0022612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fr-FR"/>
        </w:rPr>
        <w:t> </w:t>
      </w:r>
      <w:r w:rsidR="008164FF" w:rsidRPr="0022612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fr-FR"/>
        </w:rPr>
        <w:t xml:space="preserve">qui a le mérite d’être aussi tiers financeur </w:t>
      </w:r>
      <w:r w:rsidR="000F2B9F" w:rsidRPr="0022612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fr-FR"/>
        </w:rPr>
        <w:t xml:space="preserve">; </w:t>
      </w:r>
      <w:proofErr w:type="spellStart"/>
      <w:r w:rsidR="008478AE" w:rsidRPr="0022612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fr-FR"/>
        </w:rPr>
        <w:t>Batipac</w:t>
      </w:r>
      <w:proofErr w:type="spellEnd"/>
      <w:r w:rsidR="008478AE" w:rsidRPr="0022612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fr-FR"/>
        </w:rPr>
        <w:t xml:space="preserve"> et </w:t>
      </w:r>
      <w:proofErr w:type="spellStart"/>
      <w:r w:rsidR="008478AE" w:rsidRPr="0022612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fr-FR"/>
        </w:rPr>
        <w:t>Agorasun</w:t>
      </w:r>
      <w:proofErr w:type="spellEnd"/>
      <w:r w:rsidR="00BF597F" w:rsidRPr="0022612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fr-FR"/>
        </w:rPr>
        <w:t xml:space="preserve"> </w:t>
      </w:r>
      <w:r w:rsidR="008164FF" w:rsidRPr="0022612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fr-FR"/>
        </w:rPr>
        <w:t>qui sont des solutions abouties sélectionnées au</w:t>
      </w:r>
      <w:r w:rsidR="00BF597F" w:rsidRPr="0022612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fr-FR"/>
        </w:rPr>
        <w:t xml:space="preserve"> jury Agirlocal du 16 juin 2023</w:t>
      </w:r>
      <w:r w:rsidR="008164FF" w:rsidRPr="0022612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fr-FR"/>
        </w:rPr>
        <w:t xml:space="preserve"> ont nourri le scénario terrasses</w:t>
      </w:r>
      <w:r w:rsidR="00BF597F" w:rsidRPr="0022612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fr-FR"/>
        </w:rPr>
        <w:t>.</w:t>
      </w:r>
    </w:p>
    <w:p w14:paraId="51704626" w14:textId="7CE81623" w:rsidR="00912329" w:rsidRDefault="00226124" w:rsidP="00912329">
      <w:pPr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Les </w:t>
      </w:r>
      <w:r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4 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tableurs construits au fil de ce travail </w:t>
      </w:r>
      <w:r w:rsidR="00912329">
        <w:rPr>
          <w:rFonts w:ascii="Times New Roman" w:eastAsia="Times New Roman" w:hAnsi="Times New Roman" w:cs="Times New Roman"/>
          <w:sz w:val="18"/>
          <w:szCs w:val="18"/>
          <w:lang w:eastAsia="fr-FR"/>
        </w:rPr>
        <w:t>(i</w:t>
      </w:r>
      <w:r w:rsidR="00912329"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>ncomplets voir esquissés</w:t>
      </w:r>
      <w:r w:rsidR="00912329">
        <w:rPr>
          <w:rFonts w:ascii="Times New Roman" w:eastAsia="Times New Roman" w:hAnsi="Times New Roman" w:cs="Times New Roman"/>
          <w:sz w:val="18"/>
          <w:szCs w:val="18"/>
          <w:lang w:eastAsia="fr-FR"/>
        </w:rPr>
        <w:t>)</w:t>
      </w:r>
      <w:r w:rsidR="00912329"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, 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>répond</w:t>
      </w:r>
      <w:r>
        <w:rPr>
          <w:rFonts w:ascii="Times New Roman" w:eastAsia="Times New Roman" w:hAnsi="Times New Roman" w:cs="Times New Roman"/>
          <w:sz w:val="18"/>
          <w:szCs w:val="18"/>
          <w:lang w:eastAsia="fr-FR"/>
        </w:rPr>
        <w:t>ent chacun</w:t>
      </w:r>
      <w:r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 à une fonction. </w:t>
      </w:r>
      <w:r w:rsidR="00A02CF7">
        <w:rPr>
          <w:rFonts w:ascii="Times New Roman" w:eastAsia="Times New Roman" w:hAnsi="Times New Roman" w:cs="Times New Roman"/>
          <w:sz w:val="18"/>
          <w:szCs w:val="18"/>
          <w:lang w:eastAsia="fr-FR"/>
        </w:rPr>
        <w:t>Voir au verso.</w:t>
      </w:r>
    </w:p>
    <w:p w14:paraId="349A7E6E" w14:textId="03EDE3E8" w:rsidR="00226124" w:rsidRPr="00226124" w:rsidRDefault="00912329" w:rsidP="00912329">
      <w:pPr>
        <w:jc w:val="both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C</w:t>
      </w:r>
      <w:r w:rsidRPr="00912329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es 4 tableurs</w:t>
      </w:r>
      <w:r w:rsidR="00226124" w:rsidRPr="00912329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identifient les fonctions, cadres et données bâtiments nécessaires, à loger dans une base de données</w:t>
      </w:r>
      <w:r w:rsidR="00226124" w:rsidRPr="00226124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. </w:t>
      </w:r>
    </w:p>
    <w:p w14:paraId="1859B235" w14:textId="77777777" w:rsidR="00912329" w:rsidRPr="00226124" w:rsidRDefault="00912329" w:rsidP="00F3683E">
      <w:pPr>
        <w:spacing w:after="10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fr-FR"/>
        </w:rPr>
      </w:pPr>
    </w:p>
    <w:p w14:paraId="3FD780B6" w14:textId="550B381D" w:rsidR="00547F36" w:rsidRPr="00226124" w:rsidRDefault="008E088E" w:rsidP="00C0421A">
      <w:pPr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fr-FR"/>
        </w:rPr>
      </w:pPr>
      <w:r w:rsidRPr="00226124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 xml:space="preserve">       </w:t>
      </w:r>
      <w:r w:rsidRPr="00226124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ab/>
      </w:r>
      <w:r w:rsidRPr="00226124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ab/>
      </w:r>
      <w:r w:rsidRPr="00226124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ab/>
      </w:r>
      <w:r w:rsidRPr="00226124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ab/>
      </w:r>
      <w:r w:rsidRPr="00226124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ab/>
      </w:r>
      <w:r w:rsidRPr="00226124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ab/>
      </w:r>
      <w:r w:rsidRPr="00226124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ab/>
      </w:r>
      <w:r w:rsidRPr="00226124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ab/>
      </w:r>
      <w:r w:rsidRPr="00226124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ab/>
      </w:r>
      <w:r w:rsidRPr="00226124">
        <w:rPr>
          <w:rFonts w:ascii="Times New Roman" w:eastAsia="Times New Roman" w:hAnsi="Times New Roman" w:cs="Times New Roman"/>
          <w:iCs/>
          <w:sz w:val="18"/>
          <w:szCs w:val="18"/>
          <w:lang w:eastAsia="fr-FR"/>
        </w:rPr>
        <w:t xml:space="preserve">Jean-Michel Vincent </w:t>
      </w:r>
    </w:p>
    <w:p w14:paraId="2A74995D" w14:textId="77777777" w:rsidR="00F76122" w:rsidRPr="00226124" w:rsidRDefault="00F76122" w:rsidP="00C0421A">
      <w:pPr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fr-FR"/>
        </w:rPr>
      </w:pPr>
    </w:p>
    <w:p w14:paraId="497198E8" w14:textId="2DDBE2E5" w:rsidR="00547F36" w:rsidRDefault="00547F36" w:rsidP="001B7898">
      <w:pPr>
        <w:rPr>
          <w:rFonts w:ascii="Times New Roman" w:hAnsi="Times New Roman" w:cs="Times New Roman"/>
          <w:sz w:val="18"/>
          <w:szCs w:val="18"/>
        </w:rPr>
      </w:pPr>
      <w:r w:rsidRPr="00226124">
        <w:rPr>
          <w:rFonts w:ascii="Times New Roman" w:eastAsia="Times New Roman" w:hAnsi="Times New Roman" w:cs="Times New Roman"/>
          <w:iCs/>
          <w:sz w:val="18"/>
          <w:szCs w:val="18"/>
          <w:lang w:eastAsia="fr-FR"/>
        </w:rPr>
        <w:t xml:space="preserve">PJ note </w:t>
      </w:r>
      <w:r w:rsidR="0054510A">
        <w:rPr>
          <w:rFonts w:ascii="Times New Roman" w:eastAsia="Times New Roman" w:hAnsi="Times New Roman" w:cs="Times New Roman"/>
          <w:iCs/>
          <w:sz w:val="18"/>
          <w:szCs w:val="18"/>
          <w:lang w:eastAsia="fr-FR"/>
        </w:rPr>
        <w:t xml:space="preserve">détaillée : </w:t>
      </w:r>
      <w:r w:rsidRPr="00226124">
        <w:rPr>
          <w:rFonts w:ascii="Times New Roman" w:hAnsi="Times New Roman" w:cs="Times New Roman"/>
          <w:sz w:val="18"/>
          <w:szCs w:val="18"/>
        </w:rPr>
        <w:t>Cergy Optimiser le schéma directeur investissement kwh-Euros-TCO2e</w:t>
      </w:r>
      <w:r w:rsidR="00F55D4A" w:rsidRPr="0022612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38E1BF7" w14:textId="3E97C190" w:rsidR="00A02CF7" w:rsidRPr="00A02CF7" w:rsidRDefault="00A02CF7" w:rsidP="00A02CF7">
      <w:pPr>
        <w:spacing w:after="1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A02CF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lastRenderedPageBreak/>
        <w:t>Récapitulatif</w:t>
      </w:r>
      <w:r w:rsidR="0054510A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des documents et outils</w:t>
      </w:r>
    </w:p>
    <w:p w14:paraId="7E20BC1D" w14:textId="5941C31F" w:rsidR="001221DC" w:rsidRPr="001F6020" w:rsidRDefault="001F6020" w:rsidP="001F6020">
      <w:pPr>
        <w:spacing w:after="100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La présente note de synthèse, une note </w:t>
      </w:r>
      <w:r w:rsidR="001221DC" w:rsidRPr="001F6020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détaillée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 (4 pages) </w:t>
      </w:r>
      <w:r w:rsidR="001221DC" w:rsidRPr="001F6020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et un </w:t>
      </w:r>
      <w:proofErr w:type="spellStart"/>
      <w:r w:rsidR="001221DC" w:rsidRPr="001F6020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ppt</w:t>
      </w:r>
      <w:proofErr w:type="spellEnd"/>
      <w:r w:rsidR="001221DC" w:rsidRPr="001F6020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 présentent ce travail </w:t>
      </w:r>
      <w:r w:rsidRPr="001F6020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cf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 </w:t>
      </w:r>
      <w:r w:rsidR="00C0235F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note </w:t>
      </w:r>
      <w:r w:rsidR="00C0235F" w:rsidRPr="00AE2CDF">
        <w:rPr>
          <w:rFonts w:ascii="Arial" w:eastAsia="Times New Roman" w:hAnsi="Arial" w:cs="Arial"/>
          <w:i/>
          <w:iCs/>
          <w:sz w:val="18"/>
          <w:szCs w:val="18"/>
          <w:lang w:eastAsia="fr-FR"/>
        </w:rPr>
        <w:t xml:space="preserve">20230623 Cergy Optimiser le </w:t>
      </w:r>
      <w:proofErr w:type="spellStart"/>
      <w:r w:rsidR="00C0235F" w:rsidRPr="00AE2CDF">
        <w:rPr>
          <w:rFonts w:ascii="Arial" w:eastAsia="Times New Roman" w:hAnsi="Arial" w:cs="Arial"/>
          <w:i/>
          <w:iCs/>
          <w:sz w:val="18"/>
          <w:szCs w:val="18"/>
          <w:lang w:eastAsia="fr-FR"/>
        </w:rPr>
        <w:t>schéma</w:t>
      </w:r>
      <w:proofErr w:type="spellEnd"/>
      <w:r w:rsidR="00C0235F" w:rsidRPr="00AE2CDF">
        <w:rPr>
          <w:rFonts w:ascii="Arial" w:eastAsia="Times New Roman" w:hAnsi="Arial" w:cs="Arial"/>
          <w:i/>
          <w:iCs/>
          <w:sz w:val="18"/>
          <w:szCs w:val="18"/>
          <w:lang w:eastAsia="fr-FR"/>
        </w:rPr>
        <w:t xml:space="preserve"> directeur investissement kwh-Euros-TCO2e</w:t>
      </w:r>
      <w:r w:rsidR="00C0235F" w:rsidRPr="001F6020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="00C0235F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et </w:t>
      </w:r>
      <w:r w:rsidRPr="001F6020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présentation faite aux services le 6-11-2023, </w:t>
      </w:r>
      <w:r w:rsidRPr="001F6020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20230725 </w:t>
      </w:r>
      <w:proofErr w:type="spellStart"/>
      <w:r w:rsidRPr="001F6020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éléments</w:t>
      </w:r>
      <w:proofErr w:type="spellEnd"/>
      <w:r w:rsidRPr="001F6020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 </w:t>
      </w:r>
      <w:proofErr w:type="spellStart"/>
      <w:r w:rsidRPr="001F6020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présentation</w:t>
      </w:r>
      <w:proofErr w:type="spellEnd"/>
      <w:r w:rsidRPr="001F6020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 Cergy.ppt</w:t>
      </w:r>
      <w:r w:rsidRPr="001F6020">
        <w:rPr>
          <w:rFonts w:ascii="Times New Roman" w:eastAsia="Times New Roman" w:hAnsi="Times New Roman" w:cs="Times New Roman"/>
          <w:sz w:val="20"/>
          <w:szCs w:val="20"/>
          <w:lang w:eastAsia="fr-FR"/>
        </w:rPr>
        <w:t>)</w:t>
      </w:r>
    </w:p>
    <w:p w14:paraId="083EF41E" w14:textId="4ACB63C2" w:rsidR="00A02CF7" w:rsidRPr="00A02CF7" w:rsidRDefault="001F6020" w:rsidP="00A02CF7">
      <w:pPr>
        <w:spacing w:after="100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4 tableurs y sont joints qui vont de</w:t>
      </w:r>
      <w:r w:rsidR="00A02CF7" w:rsidRPr="00A02CF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l’identification de la cible au pilotage stratégique et opérationnel :</w:t>
      </w:r>
    </w:p>
    <w:p w14:paraId="7227C849" w14:textId="77777777" w:rsidR="00A02CF7" w:rsidRPr="00A02CF7" w:rsidRDefault="00A02CF7" w:rsidP="00A02CF7">
      <w:pPr>
        <w:pStyle w:val="Paragraphedeliste"/>
        <w:numPr>
          <w:ilvl w:val="0"/>
          <w:numId w:val="2"/>
        </w:numPr>
        <w:spacing w:after="1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</w:pPr>
      <w:r w:rsidRPr="00A02CF7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fr-FR"/>
        </w:rPr>
        <w:t xml:space="preserve">L’identification de la cible prioritaire (les 37 bâtiments) et son évolution dans le temps est assurée par </w:t>
      </w:r>
      <w:r w:rsidRPr="00A02CF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20230607 SDIE-BC 37 kwh-euros-TCO2e</w:t>
      </w:r>
    </w:p>
    <w:p w14:paraId="7B3B8ADB" w14:textId="77777777" w:rsidR="00A02CF7" w:rsidRPr="00A02CF7" w:rsidRDefault="00A02CF7" w:rsidP="00A02CF7">
      <w:pPr>
        <w:pStyle w:val="Paragraphedeliste"/>
        <w:numPr>
          <w:ilvl w:val="0"/>
          <w:numId w:val="2"/>
        </w:numPr>
        <w:spacing w:after="1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</w:pPr>
      <w:r w:rsidRPr="00A02CF7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fr-FR"/>
        </w:rPr>
        <w:t xml:space="preserve">Le rassemblement des données nécessaires à la préparation des décisions par bâtiment est assuré par </w:t>
      </w:r>
      <w:r w:rsidRPr="00A02CF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20230508 </w:t>
      </w:r>
      <w:proofErr w:type="gramStart"/>
      <w:r w:rsidRPr="00A02CF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tableur</w:t>
      </w:r>
      <w:proofErr w:type="gramEnd"/>
      <w:r w:rsidRPr="00A02CF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type compta analytique par </w:t>
      </w:r>
      <w:proofErr w:type="spellStart"/>
      <w:r w:rsidRPr="00A02CF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bâtiment</w:t>
      </w:r>
      <w:proofErr w:type="spellEnd"/>
    </w:p>
    <w:p w14:paraId="364AFAF4" w14:textId="0F9EBCC3" w:rsidR="00A02CF7" w:rsidRPr="00A02CF7" w:rsidRDefault="00A02CF7" w:rsidP="00A02CF7">
      <w:pPr>
        <w:pStyle w:val="Paragraphedeliste"/>
        <w:numPr>
          <w:ilvl w:val="0"/>
          <w:numId w:val="2"/>
        </w:numPr>
        <w:spacing w:after="10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A02CF7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fr-FR"/>
        </w:rPr>
        <w:t>L’élaboration des scénarios préparant la prise de décision est assurée par</w:t>
      </w:r>
      <w:r w:rsidRPr="00A02CF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fr-FR"/>
        </w:rPr>
        <w:t xml:space="preserve"> </w:t>
      </w:r>
      <w:r w:rsidRPr="00A02CF7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20230</w:t>
      </w:r>
      <w:r w:rsidR="00483A06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724</w:t>
      </w:r>
      <w:r w:rsidRPr="00A02CF7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 </w:t>
      </w:r>
      <w:proofErr w:type="spellStart"/>
      <w:r w:rsidRPr="00A02CF7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scénario</w:t>
      </w:r>
      <w:proofErr w:type="spellEnd"/>
      <w:r w:rsidR="00483A06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 </w:t>
      </w:r>
      <w:proofErr w:type="spellStart"/>
      <w:r w:rsidRPr="00A02CF7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bâtiments</w:t>
      </w:r>
      <w:proofErr w:type="spellEnd"/>
      <w:r w:rsidRPr="00A02CF7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 prioritaires</w:t>
      </w:r>
      <w:r w:rsidR="00483A06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-t</w:t>
      </w:r>
      <w:r w:rsidR="00483A06" w:rsidRPr="00A02CF7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errasses</w:t>
      </w:r>
    </w:p>
    <w:p w14:paraId="775CB911" w14:textId="1B1F8F1F" w:rsidR="00A02CF7" w:rsidRPr="00483A06" w:rsidRDefault="00A02CF7" w:rsidP="001B7898">
      <w:pPr>
        <w:pStyle w:val="Paragraphedeliste"/>
        <w:numPr>
          <w:ilvl w:val="0"/>
          <w:numId w:val="2"/>
        </w:numPr>
        <w:spacing w:after="100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fr-FR"/>
        </w:rPr>
      </w:pPr>
      <w:r w:rsidRPr="00A02CF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Le pilotage stratégique et opérationnel est assuré par </w:t>
      </w:r>
      <w:r w:rsidRPr="00A02CF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fr-FR"/>
        </w:rPr>
        <w:t xml:space="preserve">20230508 V3 tableur </w:t>
      </w:r>
      <w:proofErr w:type="spellStart"/>
      <w:r w:rsidRPr="00A02CF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fr-FR"/>
        </w:rPr>
        <w:t>schéma</w:t>
      </w:r>
      <w:proofErr w:type="spellEnd"/>
      <w:r w:rsidRPr="00A02CF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fr-FR"/>
        </w:rPr>
        <w:t xml:space="preserve"> de pilotage des actions. </w:t>
      </w:r>
    </w:p>
    <w:sectPr w:rsidR="00A02CF7" w:rsidRPr="00483A06" w:rsidSect="00226124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B4FC6"/>
    <w:multiLevelType w:val="hybridMultilevel"/>
    <w:tmpl w:val="C89CC50A"/>
    <w:lvl w:ilvl="0" w:tplc="0ABC147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44D43"/>
    <w:multiLevelType w:val="hybridMultilevel"/>
    <w:tmpl w:val="E3FCFE9A"/>
    <w:lvl w:ilvl="0" w:tplc="C0F87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0426C"/>
    <w:multiLevelType w:val="hybridMultilevel"/>
    <w:tmpl w:val="E5EC2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9D7A49"/>
    <w:multiLevelType w:val="hybridMultilevel"/>
    <w:tmpl w:val="CD468422"/>
    <w:lvl w:ilvl="0" w:tplc="26C4A30E">
      <w:start w:val="3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958"/>
    <w:rsid w:val="00002452"/>
    <w:rsid w:val="000B244B"/>
    <w:rsid w:val="000B6A48"/>
    <w:rsid w:val="000F2B9F"/>
    <w:rsid w:val="001221DC"/>
    <w:rsid w:val="001B7898"/>
    <w:rsid w:val="001C43AF"/>
    <w:rsid w:val="001F6020"/>
    <w:rsid w:val="00217989"/>
    <w:rsid w:val="00226124"/>
    <w:rsid w:val="00294A06"/>
    <w:rsid w:val="002C16FF"/>
    <w:rsid w:val="00372EC3"/>
    <w:rsid w:val="003F07C2"/>
    <w:rsid w:val="0045428D"/>
    <w:rsid w:val="00483A06"/>
    <w:rsid w:val="004B7887"/>
    <w:rsid w:val="004E681E"/>
    <w:rsid w:val="00521D65"/>
    <w:rsid w:val="0054510A"/>
    <w:rsid w:val="00547F36"/>
    <w:rsid w:val="005C580F"/>
    <w:rsid w:val="006C334D"/>
    <w:rsid w:val="006D4F34"/>
    <w:rsid w:val="006E630E"/>
    <w:rsid w:val="0071028A"/>
    <w:rsid w:val="007918B0"/>
    <w:rsid w:val="007971A9"/>
    <w:rsid w:val="007C71BC"/>
    <w:rsid w:val="008164FF"/>
    <w:rsid w:val="008478AE"/>
    <w:rsid w:val="008D35DC"/>
    <w:rsid w:val="008E088E"/>
    <w:rsid w:val="008F2958"/>
    <w:rsid w:val="00912329"/>
    <w:rsid w:val="009F1C34"/>
    <w:rsid w:val="00A02CF7"/>
    <w:rsid w:val="00A164DC"/>
    <w:rsid w:val="00A63C97"/>
    <w:rsid w:val="00B02962"/>
    <w:rsid w:val="00BA4FBB"/>
    <w:rsid w:val="00BF4F81"/>
    <w:rsid w:val="00BF597F"/>
    <w:rsid w:val="00C0235F"/>
    <w:rsid w:val="00C0421A"/>
    <w:rsid w:val="00C152F5"/>
    <w:rsid w:val="00DA0C28"/>
    <w:rsid w:val="00DD42AE"/>
    <w:rsid w:val="00F3683E"/>
    <w:rsid w:val="00F55D4A"/>
    <w:rsid w:val="00F76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2E32EB"/>
  <w15:docId w15:val="{2536C364-69D0-E444-9C72-75A0BB3E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9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4A0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E088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E0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931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jeanmichel.vincent@wanadoo.fr</dc:creator>
  <cp:keywords/>
  <dc:description/>
  <cp:lastModifiedBy>jeanmichel.vincent@wanadoo.fr</cp:lastModifiedBy>
  <cp:revision>12</cp:revision>
  <dcterms:created xsi:type="dcterms:W3CDTF">2023-06-23T08:55:00Z</dcterms:created>
  <dcterms:modified xsi:type="dcterms:W3CDTF">2023-11-07T10:51:00Z</dcterms:modified>
</cp:coreProperties>
</file>